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C97F" w14:textId="25BC57E9" w:rsidR="00721196" w:rsidRPr="00721196" w:rsidRDefault="00721196" w:rsidP="00721196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1196">
        <w:rPr>
          <w:rFonts w:ascii="Times New Roman" w:hAnsi="Times New Roman" w:cs="Times New Roman"/>
          <w:sz w:val="22"/>
          <w:szCs w:val="22"/>
        </w:rPr>
        <w:t>Odluke za</w:t>
      </w:r>
      <w:r w:rsidRPr="00721196">
        <w:rPr>
          <w:rFonts w:ascii="Times New Roman" w:hAnsi="Times New Roman" w:cs="Times New Roman"/>
          <w:bCs/>
          <w:sz w:val="22"/>
          <w:szCs w:val="22"/>
        </w:rPr>
        <w:t xml:space="preserve"> radna mjesta na neodređeno puno radno vrijeme u </w:t>
      </w:r>
      <w:r w:rsidRPr="00721196">
        <w:rPr>
          <w:rFonts w:ascii="Times New Roman" w:hAnsi="Times New Roman" w:cs="Times New Roman"/>
          <w:b/>
          <w:sz w:val="22"/>
          <w:szCs w:val="22"/>
        </w:rPr>
        <w:t xml:space="preserve">Obiteljskom centru u Središnjoj službi,  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 xml:space="preserve">Služba za opće pravne poslove i ljudske resurse </w:t>
      </w:r>
      <w:r>
        <w:rPr>
          <w:rFonts w:ascii="Times New Roman" w:eastAsia="Calibri" w:hAnsi="Times New Roman" w:cs="Times New Roman"/>
          <w:bCs/>
          <w:sz w:val="22"/>
          <w:szCs w:val="22"/>
        </w:rPr>
        <w:t>(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>Viši stručni savjetnik za podršku socijalnoj skrbi -   1 izvršitelj/</w:t>
      </w:r>
      <w:proofErr w:type="spellStart"/>
      <w:r w:rsidRPr="00721196">
        <w:rPr>
          <w:rFonts w:ascii="Times New Roman" w:eastAsia="Calibri" w:hAnsi="Times New Roman" w:cs="Times New Roman"/>
          <w:bCs/>
          <w:sz w:val="22"/>
          <w:szCs w:val="22"/>
        </w:rPr>
        <w:t>ica</w:t>
      </w:r>
      <w:proofErr w:type="spellEnd"/>
      <w:r w:rsidRPr="00721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D4BA6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>Stručni savjetnik za podršku socijalnoj skrbi -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>2 izvršitelja/</w:t>
      </w:r>
      <w:proofErr w:type="spellStart"/>
      <w:r w:rsidRPr="00721196">
        <w:rPr>
          <w:rFonts w:ascii="Times New Roman" w:eastAsia="Calibri" w:hAnsi="Times New Roman" w:cs="Times New Roman"/>
          <w:bCs/>
          <w:sz w:val="22"/>
          <w:szCs w:val="22"/>
        </w:rPr>
        <w:t>ice</w:t>
      </w:r>
      <w:proofErr w:type="spellEnd"/>
      <w:r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721196">
        <w:rPr>
          <w:rFonts w:ascii="Times New Roman" w:hAnsi="Times New Roman" w:cs="Times New Roman"/>
          <w:bCs/>
          <w:sz w:val="22"/>
          <w:szCs w:val="22"/>
        </w:rPr>
        <w:t>t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>e radna mjesta u Odjelu  za računovodstvene i financijske poslove, informatiku i statistiku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(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>Viši specijalist informatičar -   1 izvršitelj/</w:t>
      </w:r>
      <w:proofErr w:type="spellStart"/>
      <w:r w:rsidRPr="00721196">
        <w:rPr>
          <w:rFonts w:ascii="Times New Roman" w:eastAsia="Calibri" w:hAnsi="Times New Roman" w:cs="Times New Roman"/>
          <w:bCs/>
          <w:sz w:val="22"/>
          <w:szCs w:val="22"/>
        </w:rPr>
        <w:t>ica</w:t>
      </w:r>
      <w:proofErr w:type="spellEnd"/>
      <w:r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 xml:space="preserve">, kao i radno mjesto u </w:t>
      </w:r>
      <w:r w:rsidRPr="00721196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Područnoj službi Koprivničko – križevačkoj </w:t>
      </w:r>
      <w:r w:rsidRPr="00721196">
        <w:rPr>
          <w:rFonts w:ascii="Times New Roman" w:eastAsia="Calibri" w:hAnsi="Times New Roman" w:cs="Times New Roman"/>
          <w:sz w:val="22"/>
          <w:szCs w:val="22"/>
        </w:rPr>
        <w:t>(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>Stručni radnik I. vrste u Obiteljskom centru -   1 izvršitelj/</w:t>
      </w:r>
      <w:proofErr w:type="spellStart"/>
      <w:r w:rsidRPr="00721196">
        <w:rPr>
          <w:rFonts w:ascii="Times New Roman" w:eastAsia="Calibri" w:hAnsi="Times New Roman" w:cs="Times New Roman"/>
          <w:bCs/>
          <w:sz w:val="22"/>
          <w:szCs w:val="22"/>
        </w:rPr>
        <w:t>ica</w:t>
      </w:r>
      <w:proofErr w:type="spellEnd"/>
      <w:r>
        <w:rPr>
          <w:rFonts w:ascii="Times New Roman" w:eastAsia="Calibri" w:hAnsi="Times New Roman" w:cs="Times New Roman"/>
          <w:bCs/>
          <w:sz w:val="22"/>
          <w:szCs w:val="22"/>
        </w:rPr>
        <w:t>)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 xml:space="preserve"> bit će objavljen dana 25. listopada 2023. godine u </w:t>
      </w:r>
      <w:r>
        <w:rPr>
          <w:rFonts w:ascii="Times New Roman" w:eastAsia="Calibri" w:hAnsi="Times New Roman" w:cs="Times New Roman"/>
          <w:bCs/>
          <w:sz w:val="22"/>
          <w:szCs w:val="22"/>
        </w:rPr>
        <w:t>N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>arodnim novinama</w:t>
      </w:r>
      <w:r>
        <w:rPr>
          <w:rFonts w:ascii="Times New Roman" w:eastAsia="Calibri" w:hAnsi="Times New Roman" w:cs="Times New Roman"/>
          <w:bCs/>
          <w:sz w:val="22"/>
          <w:szCs w:val="22"/>
        </w:rPr>
        <w:t>,</w:t>
      </w:r>
      <w:r w:rsidRPr="00721196">
        <w:rPr>
          <w:rFonts w:ascii="Times New Roman" w:eastAsia="Calibri" w:hAnsi="Times New Roman" w:cs="Times New Roman"/>
          <w:bCs/>
          <w:sz w:val="22"/>
          <w:szCs w:val="22"/>
        </w:rPr>
        <w:t xml:space="preserve"> na mrežnoj stranici Obiteljskog centra i na oglasnim pločama središnje ustrojstvene jedinice i područnih ustrojstvenih jedinica Obiteljskog centra te na mrežnim stranicama Hrvatskog zavoda za zapošljavanje</w:t>
      </w:r>
      <w:r>
        <w:rPr>
          <w:rFonts w:ascii="Times New Roman" w:eastAsia="Calibri" w:hAnsi="Times New Roman" w:cs="Times New Roman"/>
          <w:bCs/>
          <w:sz w:val="22"/>
          <w:szCs w:val="22"/>
        </w:rPr>
        <w:t>.</w:t>
      </w:r>
    </w:p>
    <w:p w14:paraId="181F045B" w14:textId="5FB3DFA2" w:rsidR="00721196" w:rsidRPr="00721196" w:rsidRDefault="00721196" w:rsidP="00721196">
      <w:pPr>
        <w:suppressAutoHyphens/>
        <w:spacing w:line="276" w:lineRule="auto"/>
        <w:jc w:val="center"/>
        <w:rPr>
          <w:rFonts w:ascii="Times New Roman" w:eastAsia="Calibri" w:hAnsi="Times New Roman" w:cs="Times New Roman"/>
          <w:bCs/>
          <w:sz w:val="22"/>
          <w:szCs w:val="22"/>
        </w:rPr>
      </w:pPr>
    </w:p>
    <w:p w14:paraId="6886E1DA" w14:textId="77777777" w:rsidR="00721196" w:rsidRDefault="00721196" w:rsidP="00721196">
      <w:pPr>
        <w:pStyle w:val="Odlomakpopisa"/>
        <w:suppressAutoHyphens/>
        <w:spacing w:line="276" w:lineRule="auto"/>
        <w:ind w:left="1778"/>
        <w:jc w:val="both"/>
        <w:rPr>
          <w:rFonts w:eastAsia="Calibri"/>
          <w:bCs/>
          <w:sz w:val="22"/>
          <w:szCs w:val="22"/>
        </w:rPr>
      </w:pPr>
    </w:p>
    <w:p w14:paraId="44EB3BD1" w14:textId="77777777" w:rsidR="00721196" w:rsidRDefault="00721196" w:rsidP="00721196">
      <w:pPr>
        <w:pStyle w:val="Odlomakpopisa"/>
        <w:suppressAutoHyphens/>
        <w:spacing w:line="276" w:lineRule="auto"/>
        <w:ind w:left="1778"/>
        <w:jc w:val="both"/>
        <w:rPr>
          <w:rFonts w:eastAsia="Calibri"/>
          <w:bCs/>
          <w:sz w:val="22"/>
          <w:szCs w:val="22"/>
        </w:rPr>
      </w:pPr>
    </w:p>
    <w:p w14:paraId="53DB2E41" w14:textId="77777777" w:rsidR="00721196" w:rsidRPr="003D2FBA" w:rsidRDefault="00721196" w:rsidP="00721196">
      <w:pPr>
        <w:pStyle w:val="Odlomakpopisa"/>
        <w:suppressAutoHyphens/>
        <w:spacing w:line="276" w:lineRule="auto"/>
        <w:ind w:left="1778"/>
        <w:jc w:val="both"/>
        <w:rPr>
          <w:rFonts w:eastAsia="Calibri"/>
          <w:bCs/>
          <w:sz w:val="22"/>
          <w:szCs w:val="22"/>
        </w:rPr>
      </w:pPr>
    </w:p>
    <w:p w14:paraId="4869781C" w14:textId="4B2CEFE1" w:rsidR="009B7ECD" w:rsidRDefault="009B7ECD"/>
    <w:sectPr w:rsidR="009B7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6"/>
    <w:rsid w:val="004D4BA6"/>
    <w:rsid w:val="00721196"/>
    <w:rsid w:val="009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C71E"/>
  <w15:chartTrackingRefBased/>
  <w15:docId w15:val="{FB8FE319-2C87-415A-B64C-76AB277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96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1196"/>
    <w:pPr>
      <w:ind w:left="720"/>
      <w:contextualSpacing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Olić</dc:creator>
  <cp:keywords/>
  <dc:description/>
  <cp:lastModifiedBy>Bojana Olić</cp:lastModifiedBy>
  <cp:revision>3</cp:revision>
  <dcterms:created xsi:type="dcterms:W3CDTF">2023-10-20T09:54:00Z</dcterms:created>
  <dcterms:modified xsi:type="dcterms:W3CDTF">2023-10-20T10:10:00Z</dcterms:modified>
</cp:coreProperties>
</file>